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>
        <w:rPr>
          <w:rFonts w:eastAsia="맑은 고딕"/>
          <w:b/>
          <w:noProof/>
          <w:sz w:val="24"/>
          <w:lang w:val="en-US" w:eastAsia="ko-KR"/>
        </w:rPr>
        <w:t>5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334B36" w:rsidRPr="00334B36">
        <w:rPr>
          <w:b/>
          <w:i/>
          <w:sz w:val="32"/>
          <w:lang w:val="sv-SE" w:eastAsia="ko-KR"/>
        </w:rPr>
        <w:t>R2-1902015</w:t>
      </w:r>
      <w:bookmarkStart w:id="0" w:name="_GoBack"/>
      <w:bookmarkEnd w:id="0"/>
    </w:p>
    <w:p w:rsidR="00C860C9" w:rsidRDefault="00C860C9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D6472C">
        <w:rPr>
          <w:rFonts w:eastAsiaTheme="minorEastAsia"/>
          <w:b/>
          <w:sz w:val="24"/>
          <w:lang w:eastAsia="ko-KR"/>
        </w:rPr>
        <w:t>Athens</w:t>
      </w:r>
      <w:r w:rsidRPr="00D24A4A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Theme="minorEastAsia"/>
          <w:b/>
          <w:sz w:val="24"/>
          <w:lang w:eastAsia="ko-KR"/>
        </w:rPr>
        <w:t>Greece</w:t>
      </w:r>
      <w:r w:rsidRPr="00D24A4A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Theme="minorEastAsia"/>
          <w:b/>
          <w:sz w:val="24"/>
          <w:lang w:eastAsia="ko-KR"/>
        </w:rPr>
        <w:t>25</w:t>
      </w:r>
      <w:r w:rsidRPr="00D6472C">
        <w:rPr>
          <w:rFonts w:eastAsiaTheme="minorEastAsia"/>
          <w:b/>
          <w:sz w:val="24"/>
          <w:vertAlign w:val="superscript"/>
          <w:lang w:eastAsia="ko-KR"/>
        </w:rPr>
        <w:t>th</w:t>
      </w:r>
      <w:r w:rsidRPr="00D24A4A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>February –</w:t>
      </w:r>
      <w:r w:rsidRPr="00D24A4A">
        <w:rPr>
          <w:rFonts w:eastAsiaTheme="minorEastAsia"/>
          <w:b/>
          <w:sz w:val="24"/>
          <w:lang w:eastAsia="ko-KR"/>
        </w:rPr>
        <w:t xml:space="preserve"> 1</w:t>
      </w:r>
      <w:r w:rsidRPr="00D6472C">
        <w:rPr>
          <w:rFonts w:eastAsiaTheme="minorEastAsia"/>
          <w:b/>
          <w:sz w:val="24"/>
          <w:vertAlign w:val="superscript"/>
          <w:lang w:eastAsia="ko-KR"/>
        </w:rPr>
        <w:t>st</w:t>
      </w:r>
      <w:r>
        <w:rPr>
          <w:rFonts w:eastAsiaTheme="minorEastAsia"/>
          <w:b/>
          <w:sz w:val="24"/>
          <w:lang w:eastAsia="ko-KR"/>
        </w:rPr>
        <w:t xml:space="preserve"> March</w:t>
      </w:r>
      <w:r w:rsidRPr="00D24A4A">
        <w:rPr>
          <w:rFonts w:eastAsiaTheme="minorEastAsia"/>
          <w:b/>
          <w:sz w:val="24"/>
          <w:lang w:eastAsia="ko-KR"/>
        </w:rPr>
        <w:t xml:space="preserve"> 201</w:t>
      </w:r>
      <w:r>
        <w:rPr>
          <w:rFonts w:eastAsiaTheme="minorEastAsia"/>
          <w:b/>
          <w:sz w:val="24"/>
          <w:lang w:eastAsia="ko-KR"/>
        </w:rPr>
        <w:t>9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24D88">
        <w:rPr>
          <w:rFonts w:cs="Arial"/>
          <w:noProof/>
          <w:sz w:val="24"/>
          <w:szCs w:val="24"/>
          <w:lang w:val="en-US" w:eastAsia="ko-KR"/>
        </w:rPr>
        <w:t>1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2</w:t>
      </w:r>
      <w:r w:rsidRPr="00224D88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664140" w:rsidRPr="00B03748">
        <w:rPr>
          <w:rFonts w:cs="Arial"/>
          <w:sz w:val="24"/>
          <w:szCs w:val="24"/>
          <w:lang w:val="en-US" w:eastAsia="ko-KR"/>
        </w:rPr>
        <w:t>NR_IAB-Core</w:t>
      </w:r>
      <w:r w:rsidRPr="00224D88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955B35" w:rsidRPr="00955B35">
        <w:rPr>
          <w:rFonts w:eastAsia="맑은 고딕" w:cs="Arial"/>
          <w:noProof/>
          <w:sz w:val="24"/>
          <w:szCs w:val="24"/>
          <w:lang w:val="en-US" w:eastAsia="ko-KR"/>
        </w:rPr>
        <w:t>QoS based many-to-one bearer mapping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8C10C3" w:rsidRDefault="00C0475E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>UE</w:t>
      </w:r>
      <w:r w:rsidR="00FB517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>bearer</w:t>
      </w:r>
      <w:r w:rsidR="00FB517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>to</w:t>
      </w:r>
      <w:r w:rsidR="00FB517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>BH</w:t>
      </w:r>
      <w:r w:rsidR="00FB517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>RLC</w:t>
      </w:r>
      <w:r w:rsidR="00FB5179">
        <w:rPr>
          <w:rFonts w:ascii="Times New Roman" w:eastAsia="맑은 고딕" w:hAnsi="Times New Roman"/>
          <w:sz w:val="22"/>
          <w:szCs w:val="22"/>
          <w:lang w:eastAsia="ko-KR"/>
        </w:rPr>
        <w:t>-c</w:t>
      </w:r>
      <w:r w:rsidRPr="00C0475E">
        <w:rPr>
          <w:rFonts w:ascii="Times New Roman" w:eastAsia="맑은 고딕" w:hAnsi="Times New Roman"/>
          <w:sz w:val="22"/>
          <w:szCs w:val="22"/>
          <w:lang w:eastAsia="ko-KR"/>
        </w:rPr>
        <w:t xml:space="preserve">hannel mapping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was intensively discussed during study item phase and </w:t>
      </w:r>
      <w:r w:rsidR="00080783">
        <w:rPr>
          <w:rFonts w:ascii="Times New Roman" w:eastAsia="맑은 고딕" w:hAnsi="Times New Roman"/>
          <w:sz w:val="22"/>
          <w:szCs w:val="22"/>
          <w:lang w:eastAsia="ko-KR"/>
        </w:rPr>
        <w:t>u</w:t>
      </w:r>
      <w:r>
        <w:rPr>
          <w:rFonts w:ascii="Times New Roman" w:eastAsia="맑은 고딕" w:hAnsi="Times New Roman"/>
          <w:sz w:val="22"/>
          <w:szCs w:val="22"/>
          <w:lang w:eastAsia="ko-KR"/>
        </w:rPr>
        <w:t>nified design was finally agreed to support one-to-one</w:t>
      </w:r>
      <w:r w:rsidR="00A8121F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>
        <w:rPr>
          <w:rFonts w:ascii="Times New Roman" w:eastAsia="맑은 고딕" w:hAnsi="Times New Roman"/>
          <w:sz w:val="22"/>
          <w:szCs w:val="22"/>
          <w:lang w:eastAsia="ko-KR"/>
        </w:rPr>
        <w:t>many-to-one bearer mapping</w:t>
      </w:r>
      <w:r w:rsidR="00A8121F">
        <w:rPr>
          <w:rFonts w:ascii="Times New Roman" w:eastAsia="맑은 고딕" w:hAnsi="Times New Roman"/>
          <w:sz w:val="22"/>
          <w:szCs w:val="22"/>
          <w:lang w:eastAsia="ko-KR"/>
        </w:rPr>
        <w:t xml:space="preserve"> together</w:t>
      </w:r>
      <w:r>
        <w:rPr>
          <w:rFonts w:ascii="Times New Roman" w:eastAsia="맑은 고딕" w:hAnsi="Times New Roman"/>
          <w:sz w:val="22"/>
          <w:szCs w:val="22"/>
          <w:lang w:eastAsia="ko-KR"/>
        </w:rPr>
        <w:t>. The related information is described i</w:t>
      </w:r>
      <w:r w:rsidR="00955B35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section 8.2.4</w:t>
      </w:r>
      <w:r w:rsidR="00A8121F">
        <w:rPr>
          <w:rFonts w:ascii="Times New Roman" w:eastAsia="맑은 고딕" w:hAnsi="Times New Roman"/>
          <w:sz w:val="22"/>
          <w:szCs w:val="22"/>
          <w:lang w:eastAsia="ko-KR"/>
        </w:rPr>
        <w:t xml:space="preserve"> and 8.2.9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of</w:t>
      </w:r>
      <w:r w:rsidR="00955B35">
        <w:rPr>
          <w:rFonts w:ascii="Times New Roman" w:eastAsia="맑은 고딕" w:hAnsi="Times New Roman"/>
          <w:sz w:val="22"/>
          <w:szCs w:val="22"/>
          <w:lang w:eastAsia="ko-KR"/>
        </w:rPr>
        <w:t xml:space="preserve"> TR 38.874</w:t>
      </w:r>
      <w:r w:rsidR="00D201FF">
        <w:rPr>
          <w:rFonts w:ascii="Times New Roman" w:eastAsia="맑은 고딕" w:hAnsi="Times New Roman"/>
          <w:sz w:val="22"/>
          <w:szCs w:val="22"/>
          <w:lang w:eastAsia="ko-KR"/>
        </w:rPr>
        <w:t xml:space="preserve"> [1]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8C10C3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8C10C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his contribution </w:t>
      </w:r>
      <w:r w:rsidR="00A8121F">
        <w:rPr>
          <w:rFonts w:ascii="Times New Roman" w:eastAsia="맑은 고딕" w:hAnsi="Times New Roman"/>
          <w:sz w:val="22"/>
          <w:szCs w:val="22"/>
          <w:lang w:eastAsia="ko-KR"/>
        </w:rPr>
        <w:t>discusses further detail</w:t>
      </w:r>
      <w:r w:rsidR="003777D1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A8121F">
        <w:rPr>
          <w:rFonts w:ascii="Times New Roman" w:eastAsia="맑은 고딕" w:hAnsi="Times New Roman"/>
          <w:sz w:val="22"/>
          <w:szCs w:val="22"/>
          <w:lang w:eastAsia="ko-KR"/>
        </w:rPr>
        <w:t xml:space="preserve"> to support many-to-one bearer mapping in IAB</w:t>
      </w:r>
      <w:r w:rsidR="008C10C3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:rsidR="008C10C3" w:rsidRPr="00305309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D201FF" w:rsidRDefault="00A8121F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addressed in TR 38.874, </w:t>
      </w:r>
      <w:r w:rsid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one-to-one bearer mapping</w:t>
      </w:r>
      <w:r w:rsid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9B2F82" w:rsidRPr="009B2F82">
        <w:rPr>
          <w:rFonts w:ascii="Times New Roman" w:eastAsia="맑은 고딕" w:hAnsi="Times New Roman"/>
          <w:sz w:val="22"/>
          <w:szCs w:val="22"/>
          <w:lang w:val="en-US" w:eastAsia="ko-KR"/>
        </w:rPr>
        <w:t>each UE DRB is mapped onto a separate BH RLC-channel. Further, each BH RLC-channel is mapped onto a separate BH RLC-channel on the next hop.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clear and may not have </w:t>
      </w:r>
      <w:r w:rsid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any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ambiguous</w:t>
      </w:r>
      <w:r w:rsidR="00C3720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on this.</w:t>
      </w:r>
    </w:p>
    <w:p w:rsidR="00745EFE" w:rsidRDefault="00A0798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For many-to-one bearer mapping, however, the only clear point is that t</w:t>
      </w:r>
      <w:r w:rsidRP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 IAB-node can multiplex UE DRBs into a single BH RLC-channel </w:t>
      </w:r>
      <w:r w:rsidR="00C3720B" w:rsidRPr="009B2F82">
        <w:rPr>
          <w:rFonts w:ascii="Times New Roman" w:eastAsia="맑은 고딕" w:hAnsi="Times New Roman"/>
          <w:sz w:val="22"/>
          <w:szCs w:val="22"/>
          <w:lang w:val="en-US" w:eastAsia="ko-KR"/>
        </w:rPr>
        <w:t>even if they belong to different UEs</w:t>
      </w:r>
      <w:r w:rsidR="00C3720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and</w:t>
      </w:r>
      <w:r w:rsidRPr="009B2F8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 packet from one BH RLC-channel may be mapped onto a different BH RLC-channel on the next hop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7F2C7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remaining important question is what criteria is for multiplexing </w:t>
      </w:r>
      <w:r w:rsidR="007F2C76" w:rsidRPr="00C0475E">
        <w:rPr>
          <w:rFonts w:ascii="Times New Roman" w:eastAsia="맑은 고딕" w:hAnsi="Times New Roman"/>
          <w:sz w:val="22"/>
          <w:szCs w:val="22"/>
          <w:lang w:eastAsia="ko-KR"/>
        </w:rPr>
        <w:t>UE</w:t>
      </w:r>
      <w:r w:rsidR="007F2C76">
        <w:rPr>
          <w:rFonts w:ascii="Times New Roman" w:eastAsia="맑은 고딕" w:hAnsi="Times New Roman"/>
          <w:sz w:val="22"/>
          <w:szCs w:val="22"/>
          <w:lang w:eastAsia="ko-KR"/>
        </w:rPr>
        <w:t xml:space="preserve"> DRBs into </w:t>
      </w:r>
      <w:r w:rsidR="007F2C76" w:rsidRPr="00C0475E">
        <w:rPr>
          <w:rFonts w:ascii="Times New Roman" w:eastAsia="맑은 고딕" w:hAnsi="Times New Roman"/>
          <w:sz w:val="22"/>
          <w:szCs w:val="22"/>
          <w:lang w:eastAsia="ko-KR"/>
        </w:rPr>
        <w:t>BH</w:t>
      </w:r>
      <w:r w:rsidR="007F2C7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F2C76" w:rsidRPr="00C0475E">
        <w:rPr>
          <w:rFonts w:ascii="Times New Roman" w:eastAsia="맑은 고딕" w:hAnsi="Times New Roman"/>
          <w:sz w:val="22"/>
          <w:szCs w:val="22"/>
          <w:lang w:eastAsia="ko-KR"/>
        </w:rPr>
        <w:t>RLC-</w:t>
      </w:r>
      <w:r w:rsidR="005D6EB3">
        <w:rPr>
          <w:rFonts w:ascii="Times New Roman" w:eastAsia="맑은 고딕" w:hAnsi="Times New Roman"/>
          <w:sz w:val="22"/>
          <w:szCs w:val="22"/>
          <w:lang w:eastAsia="ko-KR"/>
        </w:rPr>
        <w:t>c</w:t>
      </w:r>
      <w:r w:rsidR="007F2C76" w:rsidRPr="00C0475E">
        <w:rPr>
          <w:rFonts w:ascii="Times New Roman" w:eastAsia="맑은 고딕" w:hAnsi="Times New Roman"/>
          <w:sz w:val="22"/>
          <w:szCs w:val="22"/>
          <w:lang w:eastAsia="ko-KR"/>
        </w:rPr>
        <w:t>hannel</w:t>
      </w:r>
      <w:r w:rsidR="007F2C76">
        <w:rPr>
          <w:rFonts w:ascii="Times New Roman" w:eastAsia="맑은 고딕" w:hAnsi="Times New Roman"/>
          <w:sz w:val="22"/>
          <w:szCs w:val="22"/>
          <w:lang w:eastAsia="ko-KR"/>
        </w:rPr>
        <w:t xml:space="preserve">. There is </w:t>
      </w:r>
      <w:r w:rsidR="005C49A5">
        <w:rPr>
          <w:rFonts w:ascii="Times New Roman" w:eastAsia="맑은 고딕" w:hAnsi="Times New Roman"/>
          <w:sz w:val="22"/>
          <w:szCs w:val="22"/>
          <w:lang w:eastAsia="ko-KR"/>
        </w:rPr>
        <w:t xml:space="preserve">a little description about this in the current TR but it is </w:t>
      </w:r>
      <w:r w:rsidR="001C3E59">
        <w:rPr>
          <w:rFonts w:ascii="Times New Roman" w:eastAsia="맑은 고딕" w:hAnsi="Times New Roman"/>
          <w:sz w:val="22"/>
          <w:szCs w:val="22"/>
          <w:lang w:eastAsia="ko-KR"/>
        </w:rPr>
        <w:t>still ambiguous</w:t>
      </w:r>
      <w:r w:rsidR="005C49A5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745EFE" w:rsidRPr="0010000E" w:rsidRDefault="00745EFE" w:rsidP="00745EF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</w:t>
      </w:r>
      <w:r w:rsidR="001C3E59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Exact c</w:t>
      </w:r>
      <w:r w:rsidRPr="00D201FF">
        <w:rPr>
          <w:rFonts w:ascii="Times New Roman" w:eastAsia="맑은 고딕" w:hAnsi="Times New Roman"/>
          <w:b/>
          <w:sz w:val="22"/>
          <w:szCs w:val="22"/>
          <w:lang w:eastAsia="ko-KR"/>
        </w:rPr>
        <w:t>riteria for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multiplexing </w:t>
      </w:r>
      <w:r w:rsidRPr="00D201FF">
        <w:rPr>
          <w:rFonts w:ascii="Times New Roman" w:eastAsia="맑은 고딕" w:hAnsi="Times New Roman"/>
          <w:b/>
          <w:sz w:val="22"/>
          <w:szCs w:val="22"/>
          <w:lang w:eastAsia="ko-KR"/>
        </w:rPr>
        <w:t>UE DRBs into BH RLC-</w:t>
      </w:r>
      <w:r w:rsidR="005D6EB3">
        <w:rPr>
          <w:rFonts w:ascii="Times New Roman" w:eastAsia="맑은 고딕" w:hAnsi="Times New Roman"/>
          <w:b/>
          <w:sz w:val="22"/>
          <w:szCs w:val="22"/>
          <w:lang w:eastAsia="ko-KR"/>
        </w:rPr>
        <w:t>c</w:t>
      </w:r>
      <w:r w:rsidRPr="00D201FF">
        <w:rPr>
          <w:rFonts w:ascii="Times New Roman" w:eastAsia="맑은 고딕" w:hAnsi="Times New Roman"/>
          <w:b/>
          <w:sz w:val="22"/>
          <w:szCs w:val="22"/>
          <w:lang w:eastAsia="ko-KR"/>
        </w:rPr>
        <w:t>hannel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not determined yet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F52BA8" w:rsidRDefault="00F52BA8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57714B" w:rsidRDefault="00C3720B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Given that</w:t>
      </w:r>
      <w:r w:rsidR="00F52BA8">
        <w:rPr>
          <w:rFonts w:ascii="Times New Roman" w:eastAsia="맑은 고딕" w:hAnsi="Times New Roman"/>
          <w:sz w:val="22"/>
          <w:szCs w:val="22"/>
          <w:lang w:eastAsia="ko-KR"/>
        </w:rPr>
        <w:t xml:space="preserve"> satisfying </w:t>
      </w:r>
      <w:proofErr w:type="spellStart"/>
      <w:r w:rsidR="00F52BA8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F52BA8">
        <w:rPr>
          <w:rFonts w:ascii="Times New Roman" w:eastAsia="맑은 고딕" w:hAnsi="Times New Roman"/>
          <w:sz w:val="22"/>
          <w:szCs w:val="22"/>
          <w:lang w:eastAsia="ko-KR"/>
        </w:rPr>
        <w:t xml:space="preserve"> requirement is one of the most important ob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jective </w:t>
      </w:r>
      <w:r w:rsidR="00350761">
        <w:rPr>
          <w:rFonts w:ascii="Times New Roman" w:eastAsia="맑은 고딕" w:hAnsi="Times New Roman"/>
          <w:sz w:val="22"/>
          <w:szCs w:val="22"/>
          <w:lang w:eastAsia="ko-KR"/>
        </w:rPr>
        <w:t xml:space="preserve">in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IAB WID,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C31B6">
        <w:rPr>
          <w:rFonts w:ascii="Times New Roman" w:eastAsia="맑은 고딕" w:hAnsi="Times New Roman"/>
          <w:sz w:val="22"/>
          <w:szCs w:val="22"/>
          <w:lang w:eastAsia="ko-KR"/>
        </w:rPr>
        <w:t xml:space="preserve">based many-to-one bearer mapping between </w:t>
      </w:r>
      <w:r w:rsidR="002C31B6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UE DRBs </w:t>
      </w:r>
      <w:r w:rsidR="002C31B6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2C31B6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 BH RLC-</w:t>
      </w:r>
      <w:r w:rsidR="00EF2931">
        <w:rPr>
          <w:rFonts w:ascii="Times New Roman" w:eastAsia="맑은 고딕" w:hAnsi="Times New Roman" w:hint="eastAsia"/>
          <w:sz w:val="22"/>
          <w:szCs w:val="22"/>
          <w:lang w:eastAsia="ko-KR"/>
        </w:rPr>
        <w:t>c</w:t>
      </w:r>
      <w:r w:rsidR="002C31B6" w:rsidRPr="008D4BF3">
        <w:rPr>
          <w:rFonts w:ascii="Times New Roman" w:eastAsia="맑은 고딕" w:hAnsi="Times New Roman"/>
          <w:sz w:val="22"/>
          <w:szCs w:val="22"/>
          <w:lang w:eastAsia="ko-KR"/>
        </w:rPr>
        <w:t>hannel</w:t>
      </w:r>
      <w:r w:rsidR="002C31B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should be </w:t>
      </w:r>
      <w:r w:rsidR="00417AF0">
        <w:rPr>
          <w:rFonts w:ascii="Times New Roman" w:eastAsia="맑은 고딕" w:hAnsi="Times New Roman"/>
          <w:sz w:val="22"/>
          <w:szCs w:val="22"/>
          <w:lang w:eastAsia="ko-KR"/>
        </w:rPr>
        <w:t>considered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350761">
        <w:rPr>
          <w:rFonts w:ascii="Times New Roman" w:eastAsia="맑은 고딕" w:hAnsi="Times New Roman"/>
          <w:sz w:val="22"/>
          <w:szCs w:val="22"/>
          <w:lang w:eastAsia="ko-KR"/>
        </w:rPr>
        <w:t>Of course, s</w:t>
      </w:r>
      <w:r w:rsidR="00F52BA8">
        <w:rPr>
          <w:rFonts w:ascii="Times New Roman" w:eastAsia="맑은 고딕" w:hAnsi="Times New Roman"/>
          <w:sz w:val="22"/>
          <w:szCs w:val="22"/>
          <w:lang w:eastAsia="ko-KR"/>
        </w:rPr>
        <w:t>ome companies may argue that hop count</w:t>
      </w:r>
      <w:r w:rsidR="00417AF0">
        <w:rPr>
          <w:rFonts w:ascii="Times New Roman" w:eastAsia="맑은 고딕" w:hAnsi="Times New Roman"/>
          <w:sz w:val="22"/>
          <w:szCs w:val="22"/>
          <w:lang w:eastAsia="ko-KR"/>
        </w:rPr>
        <w:t xml:space="preserve"> is also</w:t>
      </w:r>
      <w:r w:rsidR="00F52BA8">
        <w:rPr>
          <w:rFonts w:ascii="Times New Roman" w:eastAsia="맑은 고딕" w:hAnsi="Times New Roman"/>
          <w:sz w:val="22"/>
          <w:szCs w:val="22"/>
          <w:lang w:eastAsia="ko-KR"/>
        </w:rPr>
        <w:t xml:space="preserve"> considered</w:t>
      </w:r>
      <w:r w:rsidR="00D454CE">
        <w:rPr>
          <w:rFonts w:ascii="Times New Roman" w:eastAsia="맑은 고딕" w:hAnsi="Times New Roman"/>
          <w:sz w:val="22"/>
          <w:szCs w:val="22"/>
          <w:lang w:eastAsia="ko-KR"/>
        </w:rPr>
        <w:t xml:space="preserve"> for bearer mapping</w:t>
      </w:r>
      <w:r w:rsid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 as mentioned in the TR</w:t>
      </w:r>
      <w:r w:rsidR="00417AF0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D454CE">
        <w:rPr>
          <w:rFonts w:ascii="Times New Roman" w:eastAsia="맑은 고딕" w:hAnsi="Times New Roman"/>
          <w:sz w:val="22"/>
          <w:szCs w:val="22"/>
          <w:lang w:eastAsia="ko-KR"/>
        </w:rPr>
        <w:t xml:space="preserve">However, </w:t>
      </w:r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we think that </w:t>
      </w:r>
      <w:r w:rsidR="00D454CE">
        <w:rPr>
          <w:rFonts w:ascii="Times New Roman" w:eastAsia="맑은 고딕" w:hAnsi="Times New Roman"/>
          <w:sz w:val="22"/>
          <w:szCs w:val="22"/>
          <w:lang w:eastAsia="ko-KR"/>
        </w:rPr>
        <w:t xml:space="preserve">hop count is more </w:t>
      </w:r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suitable factor to </w:t>
      </w:r>
      <w:r w:rsidR="00D454CE">
        <w:rPr>
          <w:rFonts w:ascii="Times New Roman" w:eastAsia="맑은 고딕" w:hAnsi="Times New Roman"/>
          <w:sz w:val="22"/>
          <w:szCs w:val="22"/>
          <w:lang w:eastAsia="ko-KR"/>
        </w:rPr>
        <w:t xml:space="preserve">determine required </w:t>
      </w:r>
      <w:proofErr w:type="spellStart"/>
      <w:r w:rsidR="00D454CE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D454CE">
        <w:rPr>
          <w:rFonts w:ascii="Times New Roman" w:eastAsia="맑은 고딕" w:hAnsi="Times New Roman"/>
          <w:sz w:val="22"/>
          <w:szCs w:val="22"/>
          <w:lang w:eastAsia="ko-KR"/>
        </w:rPr>
        <w:t xml:space="preserve"> for a DRB when the DRB is established</w:t>
      </w:r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, not </w:t>
      </w:r>
      <w:r w:rsidR="00AB572F">
        <w:rPr>
          <w:rFonts w:ascii="Times New Roman" w:eastAsia="맑은 고딕" w:hAnsi="Times New Roman"/>
          <w:sz w:val="22"/>
          <w:szCs w:val="22"/>
          <w:lang w:eastAsia="ko-KR"/>
        </w:rPr>
        <w:t xml:space="preserve">suitable </w:t>
      </w:r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for the </w:t>
      </w:r>
      <w:r w:rsidR="00EF2931">
        <w:rPr>
          <w:rFonts w:ascii="Times New Roman" w:eastAsia="맑은 고딕" w:hAnsi="Times New Roman"/>
          <w:sz w:val="22"/>
          <w:szCs w:val="22"/>
          <w:lang w:eastAsia="ko-KR"/>
        </w:rPr>
        <w:t xml:space="preserve">bearer </w:t>
      </w:r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mapping criteria. For example, when DRB 1 and 2 are required same </w:t>
      </w:r>
      <w:proofErr w:type="spellStart"/>
      <w:r w:rsidR="007110CB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 level, if DRB 1 needs 1 hop and DRB 2 needs 4 hops, DRB 2 may be assigned higher </w:t>
      </w:r>
      <w:proofErr w:type="spellStart"/>
      <w:r w:rsidR="007110CB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7110C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7714B">
        <w:rPr>
          <w:rFonts w:ascii="Times New Roman" w:eastAsia="맑은 고딕" w:hAnsi="Times New Roman"/>
          <w:sz w:val="22"/>
          <w:szCs w:val="22"/>
          <w:lang w:eastAsia="ko-KR"/>
        </w:rPr>
        <w:t>level than DRB 1 by the IAB donor node</w:t>
      </w:r>
      <w:r w:rsidR="00AB572F">
        <w:rPr>
          <w:rFonts w:ascii="Times New Roman" w:eastAsia="맑은 고딕" w:hAnsi="Times New Roman"/>
          <w:sz w:val="22"/>
          <w:szCs w:val="22"/>
          <w:lang w:eastAsia="ko-KR"/>
        </w:rPr>
        <w:t xml:space="preserve"> for providing two DRBs with similar </w:t>
      </w:r>
      <w:proofErr w:type="spellStart"/>
      <w:r w:rsidR="00AB572F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AB572F">
        <w:rPr>
          <w:rFonts w:ascii="Times New Roman" w:eastAsia="맑은 고딕" w:hAnsi="Times New Roman"/>
          <w:sz w:val="22"/>
          <w:szCs w:val="22"/>
          <w:lang w:eastAsia="ko-KR"/>
        </w:rPr>
        <w:t>Then each</w:t>
      </w:r>
      <w:r w:rsidR="0057714B" w:rsidRP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 DRB </w:t>
      </w:r>
      <w:r w:rsidR="00AB572F">
        <w:rPr>
          <w:rFonts w:ascii="Times New Roman" w:eastAsia="맑은 고딕" w:hAnsi="Times New Roman"/>
          <w:sz w:val="22"/>
          <w:szCs w:val="22"/>
          <w:lang w:eastAsia="ko-KR"/>
        </w:rPr>
        <w:t>would</w:t>
      </w:r>
      <w:r w:rsid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 be</w:t>
      </w:r>
      <w:r w:rsidR="0057714B" w:rsidRP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 multiplexed onto a single BH RLC-channel based on </w:t>
      </w:r>
      <w:r w:rsid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the determined </w:t>
      </w:r>
      <w:proofErr w:type="spellStart"/>
      <w:r w:rsidR="0057714B" w:rsidRPr="0057714B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57714B" w:rsidRPr="0057714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AB572F">
        <w:rPr>
          <w:rFonts w:ascii="Times New Roman" w:eastAsia="맑은 고딕" w:hAnsi="Times New Roman"/>
          <w:sz w:val="22"/>
          <w:szCs w:val="22"/>
          <w:lang w:eastAsia="ko-KR"/>
        </w:rPr>
        <w:t>only and</w:t>
      </w:r>
      <w:r w:rsidR="000756B0">
        <w:rPr>
          <w:rFonts w:ascii="Times New Roman" w:eastAsia="맑은 고딕" w:hAnsi="Times New Roman"/>
          <w:sz w:val="22"/>
          <w:szCs w:val="22"/>
          <w:lang w:eastAsia="ko-KR"/>
        </w:rPr>
        <w:t xml:space="preserve"> the IAB node does not need to consider hop count for many-to-one bearer mapping between </w:t>
      </w:r>
      <w:r w:rsidR="000756B0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UE DRBs </w:t>
      </w:r>
      <w:r w:rsidR="000756B0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0756B0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 BH RLC-Channel</w:t>
      </w:r>
      <w:r w:rsidR="000756B0">
        <w:rPr>
          <w:rFonts w:ascii="Times New Roman" w:eastAsia="맑은 고딕" w:hAnsi="Times New Roman"/>
          <w:sz w:val="22"/>
          <w:szCs w:val="22"/>
          <w:lang w:eastAsia="ko-KR"/>
        </w:rPr>
        <w:t xml:space="preserve">. Thus, many-to-one bearer mapping between </w:t>
      </w:r>
      <w:r w:rsidR="000756B0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UE DRBs </w:t>
      </w:r>
      <w:r w:rsidR="000756B0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0756B0" w:rsidRPr="008D4BF3">
        <w:rPr>
          <w:rFonts w:ascii="Times New Roman" w:eastAsia="맑은 고딕" w:hAnsi="Times New Roman"/>
          <w:sz w:val="22"/>
          <w:szCs w:val="22"/>
          <w:lang w:eastAsia="ko-KR"/>
        </w:rPr>
        <w:t xml:space="preserve"> BH RLC-</w:t>
      </w:r>
      <w:r w:rsidR="00EF2931">
        <w:rPr>
          <w:rFonts w:ascii="Times New Roman" w:eastAsia="맑은 고딕" w:hAnsi="Times New Roman"/>
          <w:sz w:val="22"/>
          <w:szCs w:val="22"/>
          <w:lang w:eastAsia="ko-KR"/>
        </w:rPr>
        <w:t>c</w:t>
      </w:r>
      <w:r w:rsidR="000756B0" w:rsidRPr="008D4BF3">
        <w:rPr>
          <w:rFonts w:ascii="Times New Roman" w:eastAsia="맑은 고딕" w:hAnsi="Times New Roman"/>
          <w:sz w:val="22"/>
          <w:szCs w:val="22"/>
          <w:lang w:eastAsia="ko-KR"/>
        </w:rPr>
        <w:t>hannel</w:t>
      </w:r>
      <w:r w:rsidR="007628C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14A03">
        <w:rPr>
          <w:rFonts w:ascii="Times New Roman" w:eastAsia="맑은 고딕" w:hAnsi="Times New Roman"/>
          <w:sz w:val="22"/>
          <w:szCs w:val="22"/>
          <w:lang w:eastAsia="ko-KR"/>
        </w:rPr>
        <w:t xml:space="preserve">should be based on </w:t>
      </w:r>
      <w:proofErr w:type="spellStart"/>
      <w:r w:rsidR="00B14A03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7628CC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0756B0" w:rsidRPr="00550F20" w:rsidRDefault="000756B0" w:rsidP="000756B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1.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M</w:t>
      </w:r>
      <w:r w:rsidRPr="00F614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any-to-one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bearer </w:t>
      </w:r>
      <w:r w:rsidRPr="00F614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mapping between UE DRBs and BH RLC-channel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based on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7F2C76" w:rsidRPr="000756B0" w:rsidRDefault="007F2C7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3777D1" w:rsidRDefault="003777D1" w:rsidP="000756B0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If the proposal 1 is agreeable, t</w:t>
      </w:r>
      <w:r w:rsidR="000756B0">
        <w:rPr>
          <w:rFonts w:ascii="Times New Roman" w:eastAsia="맑은 고딕" w:hAnsi="Times New Roman"/>
          <w:sz w:val="22"/>
          <w:szCs w:val="22"/>
          <w:lang w:eastAsia="ko-KR"/>
        </w:rPr>
        <w:t xml:space="preserve">he next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discussion is to determine </w:t>
      </w:r>
      <w:r w:rsidR="000756B0" w:rsidRPr="000756B0">
        <w:rPr>
          <w:rFonts w:ascii="Times New Roman" w:eastAsia="맑은 고딕" w:hAnsi="Times New Roman"/>
          <w:sz w:val="22"/>
          <w:szCs w:val="22"/>
          <w:lang w:eastAsia="ko-KR"/>
        </w:rPr>
        <w:t xml:space="preserve">which information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is required for supporting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based many-to-one bearer mapping. </w:t>
      </w:r>
      <w:r w:rsidR="005D6EB3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he </w:t>
      </w:r>
      <w:r w:rsidR="005D6EB3">
        <w:rPr>
          <w:rFonts w:ascii="Times New Roman" w:eastAsia="맑은 고딕" w:hAnsi="Times New Roman"/>
          <w:sz w:val="22"/>
          <w:szCs w:val="22"/>
          <w:lang w:eastAsia="ko-KR"/>
        </w:rPr>
        <w:t>following information can be considered as addressed in the TR.</w:t>
      </w:r>
    </w:p>
    <w:p w:rsidR="005D6EB3" w:rsidRPr="000756B0" w:rsidRDefault="005D6EB3" w:rsidP="005D6EB3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756B0">
        <w:rPr>
          <w:rFonts w:ascii="Times New Roman" w:eastAsia="맑은 고딕" w:hAnsi="Times New Roman"/>
          <w:sz w:val="22"/>
          <w:szCs w:val="22"/>
          <w:lang w:eastAsia="ko-KR"/>
        </w:rPr>
        <w:t>UE-bearer-Id, i.e., RB ID</w:t>
      </w:r>
    </w:p>
    <w:p w:rsidR="005D6EB3" w:rsidRPr="000756B0" w:rsidRDefault="005D6EB3" w:rsidP="005D6EB3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756B0"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>UE ID</w:t>
      </w:r>
    </w:p>
    <w:p w:rsidR="005D6EB3" w:rsidRPr="000756B0" w:rsidRDefault="005D6EB3" w:rsidP="005D6EB3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756B0">
        <w:rPr>
          <w:rFonts w:ascii="Times New Roman" w:eastAsia="맑은 고딕" w:hAnsi="Times New Roman"/>
          <w:sz w:val="22"/>
          <w:szCs w:val="22"/>
          <w:lang w:eastAsia="ko-KR"/>
        </w:rPr>
        <w:t>IAB-node ID (downstream)/IAB-donor ID (upstream)</w:t>
      </w:r>
    </w:p>
    <w:p w:rsidR="00D00526" w:rsidRDefault="005D6EB3" w:rsidP="007052E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C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onsidering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many-to-one bearer mapping, </w:t>
      </w:r>
      <w:r w:rsidR="00D00526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B14A03">
        <w:rPr>
          <w:rFonts w:ascii="Times New Roman" w:eastAsia="맑은 고딕" w:hAnsi="Times New Roman"/>
          <w:sz w:val="22"/>
          <w:szCs w:val="22"/>
          <w:lang w:eastAsia="ko-KR"/>
        </w:rPr>
        <w:t xml:space="preserve">t least UE ID and UE-bearer ID should be included into the data block transmitted in the BH RLC-channel because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multiple bearers from different UEs may be multiplexed onto a single BH RLC-channel</w:t>
      </w:r>
      <w:r w:rsidR="007052E6">
        <w:rPr>
          <w:rFonts w:ascii="Times New Roman" w:eastAsia="맑은 고딕" w:hAnsi="Times New Roman"/>
          <w:sz w:val="22"/>
          <w:szCs w:val="22"/>
          <w:lang w:eastAsia="ko-KR"/>
        </w:rPr>
        <w:t xml:space="preserve"> and t</w:t>
      </w:r>
      <w:r w:rsidR="00B14A03">
        <w:rPr>
          <w:rFonts w:ascii="Times New Roman" w:eastAsia="맑은 고딕" w:hAnsi="Times New Roman"/>
          <w:sz w:val="22"/>
          <w:szCs w:val="22"/>
          <w:lang w:eastAsia="ko-KR"/>
        </w:rPr>
        <w:t xml:space="preserve">hose information is required </w:t>
      </w:r>
      <w:r w:rsidR="00BC3CFB">
        <w:rPr>
          <w:rFonts w:ascii="Times New Roman" w:eastAsia="맑은 고딕" w:hAnsi="Times New Roman"/>
          <w:sz w:val="22"/>
          <w:szCs w:val="22"/>
          <w:lang w:eastAsia="ko-KR"/>
        </w:rPr>
        <w:t xml:space="preserve">to make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BC3CFB">
        <w:rPr>
          <w:rFonts w:ascii="Times New Roman" w:eastAsia="맑은 고딕" w:hAnsi="Times New Roman"/>
          <w:sz w:val="22"/>
          <w:szCs w:val="22"/>
          <w:lang w:eastAsia="ko-KR"/>
        </w:rPr>
        <w:t>IAB donor node de-multiplex the received data block properly.</w:t>
      </w:r>
      <w:r w:rsidR="00B14A0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C4794C">
        <w:rPr>
          <w:rFonts w:ascii="Times New Roman" w:eastAsia="맑은 고딕" w:hAnsi="Times New Roman"/>
          <w:sz w:val="22"/>
          <w:szCs w:val="22"/>
          <w:lang w:eastAsia="ko-KR"/>
        </w:rPr>
        <w:t xml:space="preserve">For </w:t>
      </w:r>
      <w:r w:rsidR="00C4794C" w:rsidRPr="00B14A03">
        <w:rPr>
          <w:rFonts w:ascii="Times New Roman" w:eastAsia="맑은 고딕" w:hAnsi="Times New Roman"/>
          <w:sz w:val="22"/>
          <w:szCs w:val="22"/>
          <w:lang w:eastAsia="ko-KR"/>
        </w:rPr>
        <w:t>IAB-node ID (downstream)/IAB-donor ID (upstream)</w:t>
      </w:r>
      <w:r w:rsidR="00C4794C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D00526">
        <w:rPr>
          <w:rFonts w:ascii="Times New Roman" w:eastAsia="맑은 고딕" w:hAnsi="Times New Roman"/>
          <w:sz w:val="22"/>
          <w:szCs w:val="22"/>
          <w:lang w:eastAsia="ko-KR"/>
        </w:rPr>
        <w:t xml:space="preserve">these is more relevant to routing function, not bearer mapping and actually bearer mapping would be performed after routing. Thus, </w:t>
      </w:r>
      <w:r w:rsidR="00B8417B">
        <w:rPr>
          <w:rFonts w:ascii="Times New Roman" w:eastAsia="맑은 고딕" w:hAnsi="Times New Roman"/>
          <w:sz w:val="22"/>
          <w:szCs w:val="22"/>
          <w:lang w:eastAsia="ko-KR"/>
        </w:rPr>
        <w:t>we think that UE ID and UE-bearer ID</w:t>
      </w:r>
      <w:r w:rsidR="004C114C">
        <w:rPr>
          <w:rFonts w:ascii="Times New Roman" w:eastAsia="맑은 고딕" w:hAnsi="Times New Roman"/>
          <w:sz w:val="22"/>
          <w:szCs w:val="22"/>
          <w:lang w:eastAsia="ko-KR"/>
        </w:rPr>
        <w:t xml:space="preserve"> (or </w:t>
      </w:r>
      <w:r w:rsidR="004C114C">
        <w:rPr>
          <w:rFonts w:ascii="Times New Roman" w:eastAsia="맑은 고딕" w:hAnsi="Times New Roman"/>
          <w:sz w:val="22"/>
          <w:szCs w:val="22"/>
          <w:lang w:val="en-US" w:eastAsia="ko-KR"/>
        </w:rPr>
        <w:t>TEID)</w:t>
      </w:r>
      <w:r w:rsidR="00B8417B">
        <w:rPr>
          <w:rFonts w:ascii="Times New Roman" w:eastAsia="맑은 고딕" w:hAnsi="Times New Roman"/>
          <w:sz w:val="22"/>
          <w:szCs w:val="22"/>
          <w:lang w:eastAsia="ko-KR"/>
        </w:rPr>
        <w:t xml:space="preserve"> are sufficient, but </w:t>
      </w:r>
      <w:r w:rsidR="00B8417B" w:rsidRPr="00795722">
        <w:rPr>
          <w:rFonts w:ascii="Times New Roman" w:eastAsia="맑은 고딕" w:hAnsi="Times New Roman"/>
          <w:sz w:val="22"/>
          <w:szCs w:val="22"/>
          <w:lang w:eastAsia="ko-KR"/>
        </w:rPr>
        <w:t>IAB-node ID (downstream)</w:t>
      </w:r>
      <w:r w:rsidR="00B8417B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B8417B" w:rsidRPr="00795722">
        <w:rPr>
          <w:rFonts w:ascii="Times New Roman" w:eastAsia="맑은 고딕" w:hAnsi="Times New Roman"/>
          <w:sz w:val="22"/>
          <w:szCs w:val="22"/>
          <w:lang w:eastAsia="ko-KR"/>
        </w:rPr>
        <w:t>IAB-donor ID (upstream)</w:t>
      </w:r>
      <w:r w:rsidR="00B8417B">
        <w:rPr>
          <w:rFonts w:ascii="Times New Roman" w:eastAsia="맑은 고딕" w:hAnsi="Times New Roman"/>
          <w:sz w:val="22"/>
          <w:szCs w:val="22"/>
          <w:lang w:eastAsia="ko-KR"/>
        </w:rPr>
        <w:t xml:space="preserve"> would not be needed for many-to-one bearer mapping.</w:t>
      </w:r>
    </w:p>
    <w:p w:rsidR="00F614BB" w:rsidRPr="00550F20" w:rsidRDefault="00F614BB" w:rsidP="00F614B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="006C00F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F614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UE ID and </w:t>
      </w:r>
      <w:r w:rsidR="00C4794C" w:rsidRPr="00C4794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UE-bearer ID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</w:t>
      </w:r>
      <w:r w:rsidR="006C00F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included into </w:t>
      </w:r>
      <w:r w:rsidR="00D0052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an </w:t>
      </w:r>
      <w:r w:rsidR="00C4794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adaptation </w:t>
      </w:r>
      <w:r w:rsidR="00D00526">
        <w:rPr>
          <w:rFonts w:ascii="Times New Roman" w:eastAsia="맑은 고딕" w:hAnsi="Times New Roman"/>
          <w:b/>
          <w:sz w:val="22"/>
          <w:szCs w:val="22"/>
          <w:lang w:eastAsia="ko-KR"/>
        </w:rPr>
        <w:t>PDU</w:t>
      </w: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F614BB" w:rsidRDefault="00F614BB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3777D1">
        <w:rPr>
          <w:rFonts w:ascii="Times New Roman" w:eastAsia="맑은 고딕" w:hAnsi="Times New Roman"/>
          <w:sz w:val="22"/>
          <w:szCs w:val="22"/>
          <w:lang w:eastAsia="ko-KR"/>
        </w:rPr>
        <w:t>discussed further details to support many-to-one bearer mapping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and proposed below proposals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C4794C" w:rsidRPr="00550F20" w:rsidRDefault="00C4794C" w:rsidP="00C4794C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1.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M</w:t>
      </w:r>
      <w:r w:rsidRPr="00F614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any-to-one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bearer </w:t>
      </w:r>
      <w:r w:rsidRPr="00F614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mapping between UE DRBs and BH RLC-channel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based on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B8417B" w:rsidRPr="00550F20" w:rsidRDefault="00B8417B" w:rsidP="00B8417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F614B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UE ID and </w:t>
      </w:r>
      <w:r w:rsidRPr="00C4794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UE-bearer ID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should be included into an adaptation PDU</w:t>
      </w:r>
      <w:r w:rsidRPr="00550F20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C10C3" w:rsidRPr="00B8417B" w:rsidRDefault="008C10C3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8C10C3" w:rsidRDefault="008C10C3" w:rsidP="008C10C3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ab/>
        <w:t>References</w:t>
      </w:r>
    </w:p>
    <w:p w:rsidR="008C10C3" w:rsidRPr="005F2942" w:rsidRDefault="008C10C3" w:rsidP="008C10C3">
      <w:pPr>
        <w:rPr>
          <w:rFonts w:ascii="Times New Roman" w:eastAsia="맑은 고딕" w:hAnsi="Times New Roman"/>
          <w:sz w:val="22"/>
          <w:lang w:val="en-US" w:eastAsia="ko-KR"/>
        </w:rPr>
      </w:pPr>
      <w:r w:rsidRPr="00014D74">
        <w:rPr>
          <w:rFonts w:ascii="Times New Roman" w:hAnsi="Times New Roman"/>
          <w:sz w:val="22"/>
          <w:lang w:val="en-US" w:eastAsia="ko-KR"/>
        </w:rPr>
        <w:t>[1]</w:t>
      </w: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 </w:t>
      </w:r>
      <w:r w:rsidR="00D201FF" w:rsidRPr="00D201FF">
        <w:rPr>
          <w:rFonts w:ascii="Times New Roman" w:hAnsi="Times New Roman"/>
          <w:sz w:val="22"/>
          <w:lang w:val="en-US" w:eastAsia="ko-KR"/>
        </w:rPr>
        <w:t>TR 38.874</w:t>
      </w:r>
      <w:r w:rsidR="00D201FF">
        <w:rPr>
          <w:rFonts w:ascii="Times New Roman" w:hAnsi="Times New Roman"/>
          <w:sz w:val="22"/>
          <w:lang w:val="en-US" w:eastAsia="ko-KR"/>
        </w:rPr>
        <w:t>v</w:t>
      </w:r>
      <w:r w:rsidR="00D201FF" w:rsidRPr="00D201FF">
        <w:rPr>
          <w:rFonts w:ascii="Times New Roman" w:hAnsi="Times New Roman"/>
          <w:sz w:val="22"/>
          <w:lang w:val="en-US" w:eastAsia="ko-KR"/>
        </w:rPr>
        <w:t>16.0.0</w:t>
      </w:r>
      <w:r w:rsidR="00D201FF">
        <w:rPr>
          <w:rFonts w:ascii="Times New Roman" w:hAnsi="Times New Roman"/>
          <w:sz w:val="22"/>
          <w:lang w:val="en-US" w:eastAsia="ko-KR"/>
        </w:rPr>
        <w:t xml:space="preserve"> </w:t>
      </w:r>
      <w:r w:rsidR="00D201FF" w:rsidRPr="00D201FF">
        <w:rPr>
          <w:rFonts w:ascii="Times New Roman" w:hAnsi="Times New Roman"/>
          <w:sz w:val="22"/>
          <w:lang w:val="en-US" w:eastAsia="ko-KR"/>
        </w:rPr>
        <w:t>Study on Integrated Access and Backhaul</w:t>
      </w:r>
    </w:p>
    <w:p w:rsidR="00F05CA0" w:rsidRPr="00C4794C" w:rsidRDefault="00DA5172" w:rsidP="008C10C3">
      <w:pPr>
        <w:tabs>
          <w:tab w:val="left" w:pos="1985"/>
        </w:tabs>
        <w:spacing w:after="60" w:line="288" w:lineRule="auto"/>
        <w:rPr>
          <w:rFonts w:eastAsia="SimSun"/>
          <w:lang w:val="en-US"/>
        </w:rPr>
      </w:pPr>
    </w:p>
    <w:sectPr w:rsidR="00F05CA0" w:rsidRPr="00C4794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172" w:rsidRDefault="00DA5172">
      <w:pPr>
        <w:spacing w:after="0"/>
      </w:pPr>
      <w:r>
        <w:separator/>
      </w:r>
    </w:p>
  </w:endnote>
  <w:endnote w:type="continuationSeparator" w:id="0">
    <w:p w:rsidR="00DA5172" w:rsidRDefault="00DA51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DA5172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172" w:rsidRDefault="00DA5172">
      <w:pPr>
        <w:spacing w:after="0"/>
      </w:pPr>
      <w:r>
        <w:separator/>
      </w:r>
    </w:p>
  </w:footnote>
  <w:footnote w:type="continuationSeparator" w:id="0">
    <w:p w:rsidR="00DA5172" w:rsidRDefault="00DA51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15B53"/>
    <w:multiLevelType w:val="hybridMultilevel"/>
    <w:tmpl w:val="8EEC5B2C"/>
    <w:lvl w:ilvl="0" w:tplc="3662AC60">
      <w:start w:val="1"/>
      <w:numFmt w:val="bullet"/>
      <w:lvlText w:val="-"/>
      <w:lvlJc w:val="left"/>
      <w:pPr>
        <w:ind w:left="800" w:hanging="40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C84D3A"/>
    <w:multiLevelType w:val="hybridMultilevel"/>
    <w:tmpl w:val="22C0A6DE"/>
    <w:lvl w:ilvl="0" w:tplc="37B2F68C">
      <w:numFmt w:val="bullet"/>
      <w:lvlText w:val="-"/>
      <w:lvlJc w:val="left"/>
      <w:pPr>
        <w:ind w:left="1195" w:hanging="795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3549D"/>
    <w:rsid w:val="00047728"/>
    <w:rsid w:val="000756B0"/>
    <w:rsid w:val="00080783"/>
    <w:rsid w:val="001C3E59"/>
    <w:rsid w:val="002C31B6"/>
    <w:rsid w:val="00334B36"/>
    <w:rsid w:val="00350761"/>
    <w:rsid w:val="003777D1"/>
    <w:rsid w:val="0039351A"/>
    <w:rsid w:val="003E5FD0"/>
    <w:rsid w:val="00417AF0"/>
    <w:rsid w:val="004C114C"/>
    <w:rsid w:val="00550F20"/>
    <w:rsid w:val="0056496F"/>
    <w:rsid w:val="0057714B"/>
    <w:rsid w:val="005C49A5"/>
    <w:rsid w:val="005C4B0A"/>
    <w:rsid w:val="005D6EB3"/>
    <w:rsid w:val="0060656D"/>
    <w:rsid w:val="00664140"/>
    <w:rsid w:val="006C00FC"/>
    <w:rsid w:val="007052E6"/>
    <w:rsid w:val="007110CB"/>
    <w:rsid w:val="00745EFE"/>
    <w:rsid w:val="00755F9E"/>
    <w:rsid w:val="007628CC"/>
    <w:rsid w:val="00791D24"/>
    <w:rsid w:val="00795722"/>
    <w:rsid w:val="007F2C76"/>
    <w:rsid w:val="00824948"/>
    <w:rsid w:val="008C10C3"/>
    <w:rsid w:val="008C317E"/>
    <w:rsid w:val="008D4BF3"/>
    <w:rsid w:val="00934B9F"/>
    <w:rsid w:val="00936DD3"/>
    <w:rsid w:val="00955B35"/>
    <w:rsid w:val="009A6FD2"/>
    <w:rsid w:val="009B2F82"/>
    <w:rsid w:val="00A07986"/>
    <w:rsid w:val="00A8121F"/>
    <w:rsid w:val="00AB572F"/>
    <w:rsid w:val="00B14A03"/>
    <w:rsid w:val="00B26110"/>
    <w:rsid w:val="00B8417B"/>
    <w:rsid w:val="00BC3CFB"/>
    <w:rsid w:val="00C0475E"/>
    <w:rsid w:val="00C3299E"/>
    <w:rsid w:val="00C3720B"/>
    <w:rsid w:val="00C42796"/>
    <w:rsid w:val="00C4794C"/>
    <w:rsid w:val="00C860C9"/>
    <w:rsid w:val="00D00526"/>
    <w:rsid w:val="00D201FF"/>
    <w:rsid w:val="00D43818"/>
    <w:rsid w:val="00D454CE"/>
    <w:rsid w:val="00D7182A"/>
    <w:rsid w:val="00DA5172"/>
    <w:rsid w:val="00DA5B4D"/>
    <w:rsid w:val="00E02C31"/>
    <w:rsid w:val="00EF2931"/>
    <w:rsid w:val="00F52BA8"/>
    <w:rsid w:val="00F614BB"/>
    <w:rsid w:val="00FB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C37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Cheol_Iron</cp:lastModifiedBy>
  <cp:revision>9</cp:revision>
  <dcterms:created xsi:type="dcterms:W3CDTF">2019-02-13T01:48:00Z</dcterms:created>
  <dcterms:modified xsi:type="dcterms:W3CDTF">2019-02-15T04:48:00Z</dcterms:modified>
</cp:coreProperties>
</file>